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Структура территориальной комиссии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Забайкальского управления Ростехнадзора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Управления </w:t>
      </w:r>
      <w:r>
        <w:rPr>
          <w:rFonts w:ascii="Times New Roman" w:hAnsi="Times New Roman"/>
          <w:sz w:val="28"/>
          <w:szCs w:val="28"/>
        </w:rPr>
        <w:t xml:space="preserve">по подтверждению знаний требований к обеспечению надежности электроэнер</w:t>
      </w:r>
      <w:r>
        <w:rPr>
          <w:rFonts w:ascii="Times New Roman" w:hAnsi="Times New Roman"/>
          <w:sz w:val="28"/>
          <w:szCs w:val="28"/>
        </w:rPr>
        <w:t xml:space="preserve">гетических систем, надежности и </w:t>
      </w:r>
      <w:r>
        <w:rPr>
          <w:rFonts w:ascii="Times New Roman" w:hAnsi="Times New Roman"/>
          <w:sz w:val="28"/>
          <w:szCs w:val="28"/>
        </w:rPr>
        <w:t xml:space="preserve">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Председатель комиссии: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Кодочигов Валерий Алексеевич – заместитель руководителя Забайкальского управления Ростехнадзора.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0" w:type="dxa"/>
              <w:right w:w="18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Заместители председателя комиссии: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Нимаев Г.Г. – начальник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Смочилин  Е.С. – старший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Сапожникова А.М. – старший государственный инспектор Забайкальского отдела энергетического надзора и надзора за гидротехническими сооружениями.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Члены комиссии: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Миронов Д.Г. –  заместитель начальника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Норбоев З.Б. –  главный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Шрубченко В.В. –  главный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Дульский О.П. –  старший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Торский Д.А. –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Усольцев А.Н. – государственный инспектор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Лутовин Н.В. –  заместитель начальника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Потапов А.В. – главный государственный инспектор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Репин С.Г. – главный государственный инспектор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Зелинский А.Ю. – старший государственный инспектор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Ананьина О.В. – старший государственный инспектор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Буртовой В.Ю. – государственный инспектор Забайкальского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Казанцева С.В. – государственный инспектор Забайкальского отдела энергетического надзора и надзора за гидротехническими сооружениями.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Секретарь – регистраторы: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Протопопова Н.А. – специалист 3 разряда Байкальского отдела энергетического надзора и надзора за гидротехническими сооружениями;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240" w:after="240"/>
              <w:rPr>
                <w:sz w:val="28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</w:rPr>
              <w:t xml:space="preserve">Ананьина О.В. – старший государственный инспектор Забайкальского отдела энергетического надзора и надзора за гидротехническими сооружениями.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tabs>
          <w:tab w:val="left" w:pos="160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проверки знаний </w:t>
      </w: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Забайкальский край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/>
    </w:p>
    <w:p>
      <w:pPr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 Чита, ул. Тимирязева, д. 27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каб</w:t>
      </w:r>
      <w:r>
        <w:rPr>
          <w:rFonts w:ascii="Times New Roman" w:hAnsi="Times New Roman"/>
          <w:sz w:val="28"/>
          <w:szCs w:val="28"/>
        </w:rPr>
        <w:t xml:space="preserve">. № 11 (учебный класс).</w:t>
      </w:r>
      <w:r/>
    </w:p>
    <w:p>
      <w:pPr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 проверки знаний, размещённым на официальном сайте Забайкальского управления Ростехнадзора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</w:t>
      </w:r>
      <w:r>
        <w:rPr>
          <w:rFonts w:ascii="Times New Roman" w:hAnsi="Times New Roman"/>
          <w:sz w:val="28"/>
          <w:szCs w:val="28"/>
        </w:rPr>
        <w:t xml:space="preserve"> – Ананьина Олеся Владимировна</w:t>
      </w:r>
      <w:r/>
    </w:p>
    <w:p>
      <w:pPr>
        <w:tabs>
          <w:tab w:val="left" w:pos="160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тел.: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8(3022)</w:t>
      </w:r>
      <w:r>
        <w:rPr>
          <w:rFonts w:ascii="Times New Roman" w:hAnsi="Times New Roman"/>
          <w:sz w:val="28"/>
          <w:szCs w:val="28"/>
        </w:rPr>
        <w:t xml:space="preserve"> 99-56- 00 (154)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567"/>
        <w:tabs>
          <w:tab w:val="left" w:pos="160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проверки знаний </w:t>
      </w: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Республика Бурятия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: </w:t>
      </w:r>
      <w:r/>
    </w:p>
    <w:p>
      <w:pPr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Улан-Удэ, пр. 50 лет Октября, 28 «А»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каб</w:t>
      </w:r>
      <w:r>
        <w:rPr>
          <w:rFonts w:ascii="Times New Roman" w:hAnsi="Times New Roman"/>
          <w:sz w:val="28"/>
          <w:szCs w:val="28"/>
        </w:rPr>
        <w:t xml:space="preserve">. № 101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 проверки знаний, размещённым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сайте Забайкальского управления Ростехнадзора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tabs>
          <w:tab w:val="left" w:pos="16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 – </w:t>
      </w:r>
      <w:r>
        <w:rPr>
          <w:rFonts w:ascii="Times New Roman" w:hAnsi="Times New Roman"/>
          <w:sz w:val="28"/>
          <w:szCs w:val="28"/>
        </w:rPr>
        <w:t xml:space="preserve">Протопопова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аталья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tabs>
          <w:tab w:val="left" w:pos="160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 xml:space="preserve">8(3012) 44-12-27.</w:t>
      </w:r>
      <w:r/>
    </w:p>
    <w:p>
      <w:pPr>
        <w:ind w:firstLine="567"/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160" w:line="259" w:lineRule="auto"/>
    </w:pPr>
    <w:rPr>
      <w:lang w:eastAsia="en-US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alloon Text"/>
    <w:basedOn w:val="599"/>
    <w:link w:val="60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600"/>
    <w:link w:val="6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Кустова</dc:creator>
  <cp:revision>7</cp:revision>
  <dcterms:created xsi:type="dcterms:W3CDTF">2023-12-11T02:32:00Z</dcterms:created>
  <dcterms:modified xsi:type="dcterms:W3CDTF">2025-02-18T23:24:02Z</dcterms:modified>
</cp:coreProperties>
</file>